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5"/>
      <w:bookmarkStart w:id="1" w:name="2"/>
      <w:bookmarkEnd w:id="0"/>
      <w:bookmarkEnd w:id="1"/>
      <w:r w:rsidRPr="00EE5780">
        <w:rPr>
          <w:rFonts w:ascii="Times New Roman" w:eastAsiaTheme="minorHAnsi" w:hAnsi="Times New Roman"/>
          <w:sz w:val="28"/>
          <w:szCs w:val="28"/>
          <w:lang w:eastAsia="en-US"/>
        </w:rPr>
        <w:t>Муниципальное казённое учреждение городского округа Новокуйбышевск Самарской области «Реабилитационный центр для детей и подростков с ограниченными возможностями «Светлячок»</w:t>
      </w: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b/>
          <w:bCs/>
          <w:sz w:val="40"/>
          <w:szCs w:val="40"/>
          <w:lang w:eastAsia="en-US"/>
        </w:rPr>
      </w:pPr>
      <w:r w:rsidRPr="00EE5780">
        <w:rPr>
          <w:rFonts w:ascii="Times New Roman" w:eastAsiaTheme="minorHAnsi" w:hAnsi="Times New Roman"/>
          <w:b/>
          <w:bCs/>
          <w:sz w:val="40"/>
          <w:szCs w:val="40"/>
          <w:lang w:eastAsia="en-US"/>
        </w:rPr>
        <w:t>Информационный лист</w:t>
      </w: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EE5780">
        <w:rPr>
          <w:rFonts w:ascii="Times New Roman" w:eastAsiaTheme="minorHAnsi" w:hAnsi="Times New Roman"/>
          <w:sz w:val="40"/>
          <w:szCs w:val="40"/>
          <w:lang w:eastAsia="en-US"/>
        </w:rPr>
        <w:t>«</w:t>
      </w:r>
      <w:r>
        <w:rPr>
          <w:rFonts w:ascii="Times New Roman" w:eastAsiaTheme="minorHAnsi" w:hAnsi="Times New Roman"/>
          <w:sz w:val="40"/>
          <w:szCs w:val="40"/>
          <w:lang w:eastAsia="en-US"/>
        </w:rPr>
        <w:t>Как помочь ребенку сохранить хорошее зрение</w:t>
      </w:r>
      <w:r w:rsidRPr="00EE5780">
        <w:rPr>
          <w:rFonts w:ascii="Times New Roman" w:eastAsiaTheme="minorHAnsi" w:hAnsi="Times New Roman"/>
          <w:sz w:val="40"/>
          <w:szCs w:val="40"/>
          <w:lang w:eastAsia="en-US"/>
        </w:rPr>
        <w:t>»</w:t>
      </w: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ind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5780">
        <w:rPr>
          <w:rFonts w:ascii="Times New Roman" w:eastAsiaTheme="minorHAnsi" w:hAnsi="Times New Roman"/>
          <w:sz w:val="28"/>
          <w:szCs w:val="28"/>
          <w:lang w:eastAsia="en-US"/>
        </w:rPr>
        <w:t>Выполнила:</w:t>
      </w:r>
      <w:r w:rsidRPr="00EE5780">
        <w:rPr>
          <w:rFonts w:eastAsiaTheme="minorHAnsi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воспитатель</w:t>
      </w: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ind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Макарова З. С</w:t>
      </w:r>
      <w:r w:rsidRPr="00EE578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ind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</w:p>
    <w:p w:rsidR="00EE5780" w:rsidRPr="00EE5780" w:rsidRDefault="00EE5780" w:rsidP="00EE578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tLeast"/>
        <w:jc w:val="center"/>
        <w:rPr>
          <w:rFonts w:ascii="Times New Roman" w:eastAsiaTheme="minorHAnsi" w:hAnsi="Times New Roman"/>
          <w:lang w:eastAsia="en-US"/>
        </w:rPr>
      </w:pPr>
      <w:r w:rsidRPr="00EE5780">
        <w:rPr>
          <w:rFonts w:ascii="Times New Roman" w:eastAsiaTheme="minorHAnsi" w:hAnsi="Times New Roman"/>
          <w:lang w:eastAsia="en-US"/>
        </w:rPr>
        <w:t>г.о. Новокуйбышевск, 2014</w:t>
      </w:r>
    </w:p>
    <w:p w:rsidR="003422DE" w:rsidRDefault="003422DE"/>
    <w:p w:rsidR="000D4444" w:rsidRDefault="000D4444"/>
    <w:p w:rsidR="000D4444" w:rsidRPr="002D6030" w:rsidRDefault="000D4444" w:rsidP="002D6030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4444" w:rsidRPr="002D6030" w:rsidRDefault="000D4444" w:rsidP="002D6030">
      <w:pPr>
        <w:shd w:val="clear" w:color="auto" w:fill="FFFFFF"/>
        <w:spacing w:before="283" w:line="259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 xml:space="preserve">В 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человеческом организме глаз- это наиболее </w:t>
      </w:r>
      <w:proofErr w:type="gramStart"/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proofErr w:type="gramEnd"/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устроенный орган. И это не случайно, потому что орган зрения, а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точнее, сетчатка глаза, не что иное, как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кусочек мозга, вынесенный на перифе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рию. Мозг придумал, как ему взглянуть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на мир! Сетчатка не только улавлива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ет световой сигнал, но и анализирует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его, затем посылает; результаты этого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анализа по нервным путям в мозг, где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рождается зрительный образ.</w:t>
      </w:r>
    </w:p>
    <w:p w:rsidR="000D4444" w:rsidRPr="002D6030" w:rsidRDefault="000D4444" w:rsidP="002D6030">
      <w:pPr>
        <w:shd w:val="clear" w:color="auto" w:fill="FFFFFF"/>
        <w:spacing w:line="259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любая сложно организованная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система, зрение чрезвычайно чувстви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тельно ко многим внешним воздействи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ям и очень уязвимо. Невыполнение всех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условий, которые требует зрение раз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вивающегося ребенка, неизбежно при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водит к его ухудшению. Не удивительно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поэтому, что, как только дети начинают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выполнять ежедневную, достаточно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длительную, связанную с напряжением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зрения работу, это быстро сказывается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на качестве зрения. Распространен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ность, например, </w:t>
      </w:r>
      <w:proofErr w:type="gramStart"/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близорукости</w:t>
      </w:r>
      <w:proofErr w:type="gramEnd"/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дости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гает среди школьников 25—30%.</w:t>
      </w:r>
    </w:p>
    <w:p w:rsidR="000D4444" w:rsidRPr="002D6030" w:rsidRDefault="000D4444" w:rsidP="002D6030">
      <w:pPr>
        <w:shd w:val="clear" w:color="auto" w:fill="FFFFFF"/>
        <w:spacing w:line="259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>Можем ли мы помочь ребенку сохра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нить хорошее зрение? Своевременное проведение комплексных профилакти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ческих и оздоровительных мероприятий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способно не только обеспечить нор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мальное зрение, но и предупредить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прогрессирование начавшегося процес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са. Особенного внимания заслуживают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дети от близоруких родителей, так как,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они относятся к группе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повышенного риска по нарушению зре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ния. Давайте познакомимся с основными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профилактическими мероприятиями по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предупреждению заболеваний органов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зрения у детей.</w:t>
      </w:r>
    </w:p>
    <w:p w:rsidR="000D4444" w:rsidRPr="002D6030" w:rsidRDefault="000D4444" w:rsidP="002D6030">
      <w:pPr>
        <w:shd w:val="clear" w:color="auto" w:fill="FFFFFF"/>
        <w:spacing w:before="264" w:line="264" w:lineRule="exact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Освещенность помещений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и рабочих мест</w:t>
      </w:r>
    </w:p>
    <w:p w:rsidR="000D4444" w:rsidRPr="002D6030" w:rsidRDefault="000D4444" w:rsidP="002D6030">
      <w:pPr>
        <w:shd w:val="clear" w:color="auto" w:fill="FFFFFF"/>
        <w:spacing w:line="259" w:lineRule="exact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мероприятий по профилактике нарушения зрения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является соблюдение санитарных пра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вил освещенности помещений и рабо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чего места. В условиях плохой осве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щенности резко снижаются все зри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>тельные функции.</w:t>
      </w:r>
    </w:p>
    <w:p w:rsidR="000D4444" w:rsidRPr="002D6030" w:rsidRDefault="000D4444" w:rsidP="002D6030">
      <w:pPr>
        <w:shd w:val="clear" w:color="auto" w:fill="FFFFFF"/>
        <w:spacing w:before="5" w:line="259" w:lineRule="exact"/>
        <w:ind w:left="5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Наилучшей системой естественного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освещения является </w:t>
      </w:r>
      <w:proofErr w:type="gramStart"/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боковое</w:t>
      </w:r>
      <w:proofErr w:type="gramEnd"/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левосто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роннее. Оно обеспечивает комфортные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условия видимости и способствует рас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слаблению аппарата аккомодации </w:t>
      </w:r>
      <w:r w:rsidRPr="002D603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2D603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при</w:t>
      </w:r>
      <w:r w:rsidRPr="002D603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переводе взгляда вдаль через окно. В осенне-зимний период, в пас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мурные дни, утренние и вечерние часы, когда естественного света не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хватает, для обеспечения оптимальной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освещенности необходимо включать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искусственное освещение. Настольная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лампа должна находиться слева и быть </w:t>
      </w:r>
      <w:r w:rsidRPr="002D60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обязательно прикрытой абажуром, чтобы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прямые лучи света не попадали в гла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за. Ярко-красные прозрачные абажуры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быстрее утомляют глаза, чем матовые, зеленого или желтого цвета. Мощность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лампы рекомендуется в пределах от 60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 80 ватт, при этом не исключается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общее освещение в комнате. Оно необходимо для того, чтобы не соз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давался резкий переход при переводе взора с освещенной тетради или книги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к темноте комнаты. Резкий контраст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быстро утомляет — появляется чувство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напряжения и рези в глазах. Если в таких условиях работать подолгу изо дня в день, то возникает постоянный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спазм аккомодационной мышцы, то есть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создаются предпосылки для развития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близорукости.</w:t>
      </w:r>
    </w:p>
    <w:p w:rsidR="000D4444" w:rsidRPr="002D6030" w:rsidRDefault="000D4444" w:rsidP="002D6030">
      <w:pPr>
        <w:shd w:val="clear" w:color="auto" w:fill="FFFFFF"/>
        <w:spacing w:line="259" w:lineRule="exact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Чрезмерно яркий свет, а тем более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>свет лампы без абажура, ослепляет, вы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зывает резкое напряжение и утомление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зрения. Поэтому освещенность от на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стольных ламп должна быть 150 люкс. </w:t>
      </w:r>
      <w:r w:rsidRPr="002D60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Освещение рабочего места должно быть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достаточным мягким, без резких бликов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и теней, ровным, приятным для глаз.</w:t>
      </w:r>
    </w:p>
    <w:p w:rsidR="000D4444" w:rsidRPr="002D6030" w:rsidRDefault="000D4444" w:rsidP="002D6030">
      <w:pPr>
        <w:shd w:val="clear" w:color="auto" w:fill="FFFFFF"/>
        <w:spacing w:before="5" w:line="259" w:lineRule="exact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солнечные дни на рабочем месте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появляются солнечные блики, сле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пящие глаза. Для защиты от прямых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солнечных лучей можно пользоваться </w:t>
      </w:r>
      <w:r w:rsidRPr="002D60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легкими светлыми шторами или жалюзи.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Наилучшими можно считать подъемно-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поворотные жалюзи, расположенные между оконными рамами.</w:t>
      </w:r>
    </w:p>
    <w:p w:rsidR="00121B36" w:rsidRPr="002D6030" w:rsidRDefault="000D4444" w:rsidP="002D6030">
      <w:pPr>
        <w:shd w:val="clear" w:color="auto" w:fill="FFFFFF"/>
        <w:spacing w:line="259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Способствует повышению освещен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ности рабочего места ребенка свет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>лая окраска поверхностей интерьера</w:t>
      </w:r>
      <w:r w:rsidR="00121B36" w:rsidRPr="002D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B36" w:rsidRPr="002D6030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0288;mso-position-horizontal-relative:margin;mso-position-vertical-relative:text" from="538.8pt,370.55pt" to="538.8pt,398.15pt" o:allowincell="f" strokeweight=".5pt">
            <w10:wrap anchorx="margin"/>
          </v:line>
        </w:pict>
      </w:r>
      <w:r w:rsidR="00121B36" w:rsidRPr="002D6030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121B36"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светло-голубая, светло-серая, светло-</w:t>
      </w:r>
      <w:r w:rsidR="00121B36" w:rsidRPr="002D6030">
        <w:rPr>
          <w:rFonts w:ascii="Times New Roman" w:eastAsia="Times New Roman" w:hAnsi="Times New Roman" w:cs="Times New Roman"/>
          <w:sz w:val="24"/>
          <w:szCs w:val="24"/>
        </w:rPr>
        <w:t>зеленая, бежевая).</w:t>
      </w:r>
    </w:p>
    <w:p w:rsidR="00121B36" w:rsidRPr="002D6030" w:rsidRDefault="00121B36" w:rsidP="002D6030">
      <w:pPr>
        <w:shd w:val="clear" w:color="auto" w:fill="FFFFFF"/>
        <w:spacing w:line="259" w:lineRule="exact"/>
        <w:ind w:left="10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Причинами, ухудшающими освещен</w:t>
      </w:r>
      <w:r w:rsidRPr="002D6030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ность помещений, могут быть:</w:t>
      </w:r>
    </w:p>
    <w:p w:rsidR="00121B36" w:rsidRPr="002D6030" w:rsidRDefault="00121B36" w:rsidP="002D6030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9" w:lineRule="exact"/>
        <w:ind w:right="19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недостаточная мощность ламп или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их неправильное расположение;</w:t>
      </w:r>
    </w:p>
    <w:p w:rsidR="00121B36" w:rsidRPr="002D6030" w:rsidRDefault="00121B36" w:rsidP="002D6030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9" w:lineRule="exact"/>
        <w:ind w:right="10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грязные оконные стекла: они по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глощают 20% световых лучей (к концу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зимы, когда на окнах накапливается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особенно много пыли, грязи, эта цифра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достигает 50%);</w:t>
      </w:r>
    </w:p>
    <w:p w:rsidR="00121B36" w:rsidRPr="002D6030" w:rsidRDefault="00121B36" w:rsidP="002D6030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259" w:lineRule="exact"/>
        <w:ind w:left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>ветвистые цветы на подоконниках;</w:t>
      </w:r>
    </w:p>
    <w:p w:rsidR="00121B36" w:rsidRPr="002D6030" w:rsidRDefault="00121B36" w:rsidP="002D6030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9" w:lineRule="exact"/>
        <w:ind w:right="14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занавески и шторы, закрывающие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>верхнюю часть окна или не убирающие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ся в простенки между окнами;</w:t>
      </w:r>
    </w:p>
    <w:p w:rsidR="00121B36" w:rsidRPr="002D6030" w:rsidRDefault="00121B36" w:rsidP="002D6030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59" w:lineRule="exact"/>
        <w:ind w:left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z w:val="24"/>
          <w:szCs w:val="24"/>
        </w:rPr>
        <w:t>затемнение окон деревьями.</w:t>
      </w:r>
    </w:p>
    <w:p w:rsidR="00121B36" w:rsidRPr="002D6030" w:rsidRDefault="00121B36" w:rsidP="002D6030">
      <w:pPr>
        <w:shd w:val="clear" w:color="auto" w:fill="FFFFFF"/>
        <w:spacing w:before="269" w:line="254" w:lineRule="exact"/>
        <w:ind w:left="293" w:right="53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Посадка ребенка при </w:t>
      </w:r>
      <w:r w:rsidRPr="002D603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зрительной работе</w:t>
      </w:r>
    </w:p>
    <w:p w:rsidR="00121B36" w:rsidRPr="002D6030" w:rsidRDefault="00121B36" w:rsidP="002D6030">
      <w:pPr>
        <w:shd w:val="clear" w:color="auto" w:fill="FFFFFF"/>
        <w:spacing w:line="259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Когда ребенок сидит, то он испыты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вает постоянную статическую нагрузку, связанную с длительным сохранением правильного положения тела и головы.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Особенно трудно удерживать голову при зрительной работе за столом с горизонтальной поверхностью. Ста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тическое усилие более утомительно,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чем динамическое. Утомление мышц, удерживающих тело в равновесии при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сидении, развивается довольно быстро,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так как этим мышцам почти беспрерыв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 приходится противостоять действию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силы тяжести, стремящейся вывести тело из равновесия. Устав, ребенок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очень часто принимает неправильную позу, наклоняясь близко к поверхности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стола. Это приводит к тому, что мышцы глаз начинают перенапрягаться. В про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цессе длительной работы такое пере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напряжение приводит к формированию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близорукости.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Правильной посадкой при сидении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считается такая, при которой туловище находится в вертикальном положении или с легким наклоном вперед (15—20°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 вертикали), голова слегка наклонена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вперед, плечевой пояс горизонтален и параллелен краю стола, руки сво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бодно лежат на столе, ноги согнуты в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тазобедренном и коленном суставах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 прямым углом и опираются всей ступней на пол или подставку, спина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опирается в поясничной своей</w:t>
      </w:r>
      <w:proofErr w:type="gramEnd"/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 части на спинку стула. Весьма существенным фактором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является расстояние между глазами и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рабочей поверхностью книги, тетради.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Оно должно составлять 30—35 см (при прямой посадке глаза от книги должны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быть удалены на расстояние согнутой в локте руки).</w:t>
      </w:r>
    </w:p>
    <w:p w:rsidR="00121B36" w:rsidRPr="002D6030" w:rsidRDefault="00121B36" w:rsidP="002D6030">
      <w:pPr>
        <w:shd w:val="clear" w:color="auto" w:fill="FFFFFF"/>
        <w:spacing w:before="254" w:line="264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Требования к книгам при </w:t>
      </w:r>
      <w:r w:rsidRPr="002D603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обучении чтению ребенка </w:t>
      </w:r>
      <w:r w:rsidRPr="002D6030">
        <w:rPr>
          <w:rFonts w:ascii="Times New Roman" w:eastAsia="Times New Roman" w:hAnsi="Times New Roman" w:cs="Times New Roman"/>
          <w:b/>
          <w:bCs/>
          <w:sz w:val="24"/>
          <w:szCs w:val="24"/>
        </w:rPr>
        <w:t>5—6 лет</w:t>
      </w:r>
    </w:p>
    <w:p w:rsidR="00121B36" w:rsidRPr="002D6030" w:rsidRDefault="00121B36" w:rsidP="002D6030">
      <w:pPr>
        <w:shd w:val="clear" w:color="auto" w:fill="FFFFFF"/>
        <w:spacing w:before="5" w:line="259" w:lineRule="exact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Глаза ребенка этого возраста еще находятся в развитии: постепенно пе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рестраиваются зрительные функции, совершенствуются глубинное зрение, стереоскопическое восприятие и спо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собность различать цвета. А родители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спешат, стремясь к тому, чтобы ребенок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научился читать как можно раньше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читал как можно больше. В итоге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формирование зрительного аппарата у </w:t>
      </w:r>
      <w:r w:rsidRPr="002D60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детей происходит на фоне значительных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нагрузок на глаза. Одной из мер про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филактики напряжения зрения явля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>ется выбор адекватной по оформле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>нию книги.</w:t>
      </w:r>
    </w:p>
    <w:p w:rsidR="00121B36" w:rsidRPr="002D6030" w:rsidRDefault="00121B36" w:rsidP="002D6030">
      <w:pPr>
        <w:shd w:val="clear" w:color="auto" w:fill="FFFFFF"/>
        <w:spacing w:line="259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При выборе книги для обучения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чтению необходимо помнить о том, что </w:t>
      </w:r>
      <w:r w:rsidRPr="002D60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её оформление должно соответствовать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возрастным возможностям ребенка.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маленьких детей чтение — очень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большая нагрузка. Навык у ребенка еще не сформирован, и он не может, как это делают взрослые, скользить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взглядом вдоль строки, быстро схва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тывая суть. Он рассматривает каждую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букву отдельно, причем не целиком, а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по частям" затем распознает, осмысли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вает и, наконец, произносит вслух. На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следующем этапе (букве или слоге) все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повторяется. Время от времени взгляд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ребенка возвращается немного назад,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чтобы уточнить информацию. При этом </w:t>
      </w:r>
      <w:r w:rsidRPr="002D60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ему еще надо удержать взгляд на одной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строчке, что не так-то просто, — ре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>бенок быстро устает, внимание рас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сеивается, и вот строчка уже потеряна,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в конце строки надо переходить на </w:t>
      </w:r>
      <w:proofErr w:type="gramStart"/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следующую</w:t>
      </w:r>
      <w:proofErr w:type="gramEnd"/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Долгая зрительная работа </w:t>
      </w:r>
      <w:r w:rsidRPr="002D60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близком расстоянии не соответствует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физиологии 5—6-летних дошкольников: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детей в этом возрасте дальнозоркие. Преломляющая сила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оптической системы глаза формируется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у ребенка к 7—8 годам. Поэтому при чтении глаза постоянно находятся в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напряжении.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Облегчить малышу вос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>приятие напечатанного текста и преодо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леть трудности может книга, в которой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соблюдены следующие требования:</w:t>
      </w:r>
    </w:p>
    <w:p w:rsidR="00121B36" w:rsidRPr="002D6030" w:rsidRDefault="00121B36" w:rsidP="002D6030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59" w:lineRule="exact"/>
        <w:ind w:left="5" w:right="24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бумага должна быть белой, хо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рошего качества, на фоне которой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контрастно выделяются черные буквы;</w:t>
      </w:r>
    </w:p>
    <w:p w:rsidR="00121B36" w:rsidRPr="002D6030" w:rsidRDefault="00121B36" w:rsidP="002D6030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59" w:lineRule="exact"/>
        <w:ind w:left="5" w:right="10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шрифт четкий, разборчивый, с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ясно выраженными </w:t>
      </w:r>
      <w:proofErr w:type="spellStart"/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внутрибуквенными</w:t>
      </w:r>
      <w:proofErr w:type="spellEnd"/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просветами. Лучше, если все элементы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букв будут одинаковой толщины и без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декоративных излишеств;</w:t>
      </w:r>
    </w:p>
    <w:p w:rsidR="00121B36" w:rsidRPr="002D6030" w:rsidRDefault="00121B36" w:rsidP="002D6030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59" w:lineRule="exact"/>
        <w:ind w:left="5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оптимальная высота строчных букв — 3,5 мм. Чересчур большие,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как и маленькие буквы неадекватны для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работы зрительной системы ребен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>ка 5—6 лет;</w:t>
      </w:r>
    </w:p>
    <w:p w:rsidR="00121B36" w:rsidRPr="002D6030" w:rsidRDefault="00121B36" w:rsidP="002D6030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59" w:lineRule="exact"/>
        <w:ind w:left="5" w:right="10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оптимальная длина строки в дет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ской книге — 128 мм. При большей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или меньшей длине строки дети делают </w:t>
      </w:r>
      <w:proofErr w:type="gramStart"/>
      <w:r w:rsidRPr="002D6030">
        <w:rPr>
          <w:rFonts w:ascii="Times New Roman" w:eastAsia="Times New Roman" w:hAnsi="Times New Roman" w:cs="Times New Roman"/>
          <w:sz w:val="24"/>
          <w:szCs w:val="24"/>
        </w:rPr>
        <w:t>много ошибок, быстро утомляются</w:t>
      </w:r>
      <w:proofErr w:type="gramEnd"/>
      <w:r w:rsidRPr="002D60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B36" w:rsidRPr="002D6030" w:rsidRDefault="00121B36" w:rsidP="002D6030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59" w:lineRule="exact"/>
        <w:ind w:left="5" w:right="19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оптимальный межстрочный про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бел — 2,8 мм;</w:t>
      </w:r>
    </w:p>
    <w:p w:rsidR="00121B36" w:rsidRPr="002D6030" w:rsidRDefault="00121B36" w:rsidP="002D6030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59" w:lineRule="exact"/>
        <w:ind w:left="5" w:right="5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желательно, чтобы иллюстрации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были расположены сверху или сбоку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от текста (ребенок будет меньше от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влекаться при чтении).</w:t>
      </w:r>
    </w:p>
    <w:p w:rsidR="00121B36" w:rsidRPr="002D6030" w:rsidRDefault="00121B36" w:rsidP="002D6030">
      <w:pPr>
        <w:shd w:val="clear" w:color="auto" w:fill="FFFFFF"/>
        <w:spacing w:before="259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Просмотр телепередач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z w:val="24"/>
          <w:szCs w:val="24"/>
        </w:rPr>
        <w:t>Ежедневный просмотр телепере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>дач, как всякая зрительная работа, может стать дополнительной нагруз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кой, особенно если он проводится в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неблагоприятных условиях. Поэтому с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позиции гигиены время, проведенное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у телевизора, должно быть ограничено.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предупреждения утомления и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зрительного напряжения очень важны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три условия: расстояние от зрителя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 телевизора, освещение в комнате,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качество изображения на экране.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z w:val="24"/>
          <w:szCs w:val="24"/>
        </w:rPr>
        <w:t>Наибольшее утомление и напря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жение зрения возникает при слишком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близком расположении к экрану теле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визора. Ребенку лучше всего располо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житься удобно в кресле или на стуле на расстоянии не ближе 1—2 м от черно-белого телевизора и 2—3 м от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цветного. Сидеть дальше 5—5,2 м от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телевизора не рекомендуется.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Экран телевизора должен быть на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уровне глаз сидящего или чуть ниже. 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Есл</w:t>
      </w:r>
      <w:r w:rsidRPr="002D6030">
        <w:rPr>
          <w:rFonts w:ascii="Times New Roman" w:hAnsi="Times New Roman" w:cs="Times New Roman"/>
          <w:sz w:val="24"/>
          <w:szCs w:val="24"/>
        </w:rPr>
        <w:t>и ребенок носит очки, то во вре</w:t>
      </w:r>
      <w:r w:rsidRPr="002D6030">
        <w:rPr>
          <w:rFonts w:ascii="Times New Roman" w:hAnsi="Times New Roman" w:cs="Times New Roman"/>
          <w:sz w:val="24"/>
          <w:szCs w:val="24"/>
        </w:rPr>
        <w:t>м</w:t>
      </w:r>
      <w:r w:rsidRPr="002D6030">
        <w:rPr>
          <w:rFonts w:ascii="Times New Roman" w:hAnsi="Times New Roman" w:cs="Times New Roman"/>
          <w:sz w:val="24"/>
          <w:szCs w:val="24"/>
        </w:rPr>
        <w:t>я передачи их следует обязатель</w:t>
      </w:r>
      <w:r w:rsidRPr="002D6030">
        <w:rPr>
          <w:rFonts w:ascii="Times New Roman" w:hAnsi="Times New Roman" w:cs="Times New Roman"/>
          <w:sz w:val="24"/>
          <w:szCs w:val="24"/>
        </w:rPr>
        <w:t>но</w:t>
      </w:r>
      <w:r w:rsidRPr="002D6030">
        <w:rPr>
          <w:rFonts w:ascii="Times New Roman" w:hAnsi="Times New Roman" w:cs="Times New Roman"/>
          <w:sz w:val="24"/>
          <w:szCs w:val="24"/>
        </w:rPr>
        <w:t xml:space="preserve"> надеть, чтобы излишне не напря</w:t>
      </w:r>
      <w:r w:rsidRPr="002D6030">
        <w:rPr>
          <w:rFonts w:ascii="Times New Roman" w:hAnsi="Times New Roman" w:cs="Times New Roman"/>
          <w:sz w:val="24"/>
          <w:szCs w:val="24"/>
        </w:rPr>
        <w:t>галось зрение.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При просмотре телепередачи в темноте глаза приспосабливаются к ней, чувствительность их возрастает, и мы видим на экране больше деталей и оттенков, но через некоторое время, в силу большой разницы между ярким свечением экрана телевизора и темным фоном комнаты, глаза быстро устают. Лучше всего, если комната освещена верхним светом, настольной лампой или торшером, не находящимся в поле зрения и не отражающимся на экране телевизора.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Днем телевизор следует смотреть в неза</w:t>
      </w:r>
      <w:r w:rsidRPr="002D6030">
        <w:rPr>
          <w:rFonts w:ascii="Times New Roman" w:hAnsi="Times New Roman" w:cs="Times New Roman"/>
          <w:sz w:val="24"/>
          <w:szCs w:val="24"/>
        </w:rPr>
        <w:t>темненной комнате, и лишь в сол</w:t>
      </w:r>
      <w:r w:rsidRPr="002D6030">
        <w:rPr>
          <w:rFonts w:ascii="Times New Roman" w:hAnsi="Times New Roman" w:cs="Times New Roman"/>
          <w:sz w:val="24"/>
          <w:szCs w:val="24"/>
        </w:rPr>
        <w:t>нечные</w:t>
      </w:r>
      <w:r w:rsidRPr="002D6030">
        <w:rPr>
          <w:rFonts w:ascii="Times New Roman" w:hAnsi="Times New Roman" w:cs="Times New Roman"/>
          <w:sz w:val="24"/>
          <w:szCs w:val="24"/>
        </w:rPr>
        <w:t xml:space="preserve"> дни следует закрывать окна лег</w:t>
      </w:r>
      <w:r w:rsidRPr="002D6030">
        <w:rPr>
          <w:rFonts w:ascii="Times New Roman" w:hAnsi="Times New Roman" w:cs="Times New Roman"/>
          <w:sz w:val="24"/>
          <w:szCs w:val="24"/>
        </w:rPr>
        <w:t>ким</w:t>
      </w:r>
      <w:r w:rsidRPr="002D6030">
        <w:rPr>
          <w:rFonts w:ascii="Times New Roman" w:hAnsi="Times New Roman" w:cs="Times New Roman"/>
          <w:sz w:val="24"/>
          <w:szCs w:val="24"/>
        </w:rPr>
        <w:t>и шторами, так как яркий солнеч</w:t>
      </w:r>
      <w:r w:rsidRPr="002D6030">
        <w:rPr>
          <w:rFonts w:ascii="Times New Roman" w:hAnsi="Times New Roman" w:cs="Times New Roman"/>
          <w:sz w:val="24"/>
          <w:szCs w:val="24"/>
        </w:rPr>
        <w:t>ный свет, попадая на экран, значительно у</w:t>
      </w:r>
      <w:r w:rsidRPr="002D6030">
        <w:rPr>
          <w:rFonts w:ascii="Times New Roman" w:hAnsi="Times New Roman" w:cs="Times New Roman"/>
          <w:sz w:val="24"/>
          <w:szCs w:val="24"/>
        </w:rPr>
        <w:t>меньшает контрастность изображе</w:t>
      </w:r>
      <w:r w:rsidRPr="002D6030">
        <w:rPr>
          <w:rFonts w:ascii="Times New Roman" w:hAnsi="Times New Roman" w:cs="Times New Roman"/>
          <w:sz w:val="24"/>
          <w:szCs w:val="24"/>
        </w:rPr>
        <w:t>ния, ухудшает видимость, что создает дополнительное зрительное напряжение.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С</w:t>
      </w:r>
      <w:r w:rsidRPr="002D6030">
        <w:rPr>
          <w:rFonts w:ascii="Times New Roman" w:hAnsi="Times New Roman" w:cs="Times New Roman"/>
          <w:sz w:val="24"/>
          <w:szCs w:val="24"/>
        </w:rPr>
        <w:t xml:space="preserve"> позиций профилактики зрительно</w:t>
      </w:r>
      <w:r w:rsidRPr="002D6030">
        <w:rPr>
          <w:rFonts w:ascii="Times New Roman" w:hAnsi="Times New Roman" w:cs="Times New Roman"/>
          <w:sz w:val="24"/>
          <w:szCs w:val="24"/>
        </w:rPr>
        <w:t xml:space="preserve">го </w:t>
      </w:r>
      <w:r w:rsidRPr="002D6030">
        <w:rPr>
          <w:rFonts w:ascii="Times New Roman" w:hAnsi="Times New Roman" w:cs="Times New Roman"/>
          <w:sz w:val="24"/>
          <w:szCs w:val="24"/>
        </w:rPr>
        <w:t>утомления очень важно не концен</w:t>
      </w:r>
      <w:r w:rsidRPr="002D6030">
        <w:rPr>
          <w:rFonts w:ascii="Times New Roman" w:hAnsi="Times New Roman" w:cs="Times New Roman"/>
          <w:sz w:val="24"/>
          <w:szCs w:val="24"/>
        </w:rPr>
        <w:t>триро</w:t>
      </w:r>
      <w:r w:rsidRPr="002D6030">
        <w:rPr>
          <w:rFonts w:ascii="Times New Roman" w:hAnsi="Times New Roman" w:cs="Times New Roman"/>
          <w:sz w:val="24"/>
          <w:szCs w:val="24"/>
        </w:rPr>
        <w:t>вать внимание в течение длитель</w:t>
      </w:r>
      <w:r w:rsidRPr="002D6030">
        <w:rPr>
          <w:rFonts w:ascii="Times New Roman" w:hAnsi="Times New Roman" w:cs="Times New Roman"/>
          <w:sz w:val="24"/>
          <w:szCs w:val="24"/>
        </w:rPr>
        <w:t>ного периода на экране телевизора. Время от времени ребенка следует отвлекать, чтобы он переключал взор на окружающие его предметы, давая отдых глазам.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030">
        <w:rPr>
          <w:rFonts w:ascii="Times New Roman" w:hAnsi="Times New Roman" w:cs="Times New Roman"/>
          <w:b/>
          <w:sz w:val="24"/>
          <w:szCs w:val="24"/>
        </w:rPr>
        <w:t>Работа с компьютером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Компьютеры имеются в каждом трет</w:t>
      </w:r>
      <w:r w:rsidRPr="002D6030">
        <w:rPr>
          <w:rFonts w:ascii="Times New Roman" w:hAnsi="Times New Roman" w:cs="Times New Roman"/>
          <w:sz w:val="24"/>
          <w:szCs w:val="24"/>
        </w:rPr>
        <w:t>ьем доме, появились они и в дет</w:t>
      </w:r>
      <w:r w:rsidRPr="002D6030">
        <w:rPr>
          <w:rFonts w:ascii="Times New Roman" w:hAnsi="Times New Roman" w:cs="Times New Roman"/>
          <w:sz w:val="24"/>
          <w:szCs w:val="24"/>
        </w:rPr>
        <w:t>ских дошкольных учреждениях. Может ли ребенок дошкольного возраста по</w:t>
      </w:r>
      <w:r w:rsidRPr="002D6030">
        <w:rPr>
          <w:rFonts w:ascii="Times New Roman" w:hAnsi="Times New Roman" w:cs="Times New Roman"/>
          <w:sz w:val="24"/>
          <w:szCs w:val="24"/>
        </w:rPr>
        <w:t>льзоваться компьютером без ущер</w:t>
      </w:r>
      <w:r w:rsidRPr="002D6030">
        <w:rPr>
          <w:rFonts w:ascii="Times New Roman" w:hAnsi="Times New Roman" w:cs="Times New Roman"/>
          <w:sz w:val="24"/>
          <w:szCs w:val="24"/>
        </w:rPr>
        <w:t>ба для своего здоровья? Для того чтобы успешно взаимодействовать с компьютером, необходимо достаточно выс</w:t>
      </w:r>
      <w:r w:rsidRPr="002D6030">
        <w:rPr>
          <w:rFonts w:ascii="Times New Roman" w:hAnsi="Times New Roman" w:cs="Times New Roman"/>
          <w:sz w:val="24"/>
          <w:szCs w:val="24"/>
        </w:rPr>
        <w:t>окое развитие определенных функ</w:t>
      </w:r>
      <w:r w:rsidRPr="002D6030">
        <w:rPr>
          <w:rFonts w:ascii="Times New Roman" w:hAnsi="Times New Roman" w:cs="Times New Roman"/>
          <w:sz w:val="24"/>
          <w:szCs w:val="24"/>
        </w:rPr>
        <w:t>ций</w:t>
      </w:r>
      <w:r w:rsidRPr="002D6030">
        <w:rPr>
          <w:rFonts w:ascii="Times New Roman" w:hAnsi="Times New Roman" w:cs="Times New Roman"/>
          <w:sz w:val="24"/>
          <w:szCs w:val="24"/>
        </w:rPr>
        <w:t xml:space="preserve"> организма. К ним </w:t>
      </w:r>
      <w:r w:rsidRPr="002D6030">
        <w:rPr>
          <w:rFonts w:ascii="Times New Roman" w:hAnsi="Times New Roman" w:cs="Times New Roman"/>
          <w:sz w:val="24"/>
          <w:szCs w:val="24"/>
        </w:rPr>
        <w:lastRenderedPageBreak/>
        <w:t>относятся под</w:t>
      </w:r>
      <w:r w:rsidRPr="002D6030">
        <w:rPr>
          <w:rFonts w:ascii="Times New Roman" w:hAnsi="Times New Roman" w:cs="Times New Roman"/>
          <w:sz w:val="24"/>
          <w:szCs w:val="24"/>
        </w:rPr>
        <w:t xml:space="preserve">вижность нервных процессов, точность движения кисти, развитые внимание и кратковременная память. У 50—60% детей </w:t>
      </w:r>
      <w:proofErr w:type="gramStart"/>
      <w:r w:rsidRPr="002D6030">
        <w:rPr>
          <w:rFonts w:ascii="Times New Roman" w:hAnsi="Times New Roman" w:cs="Times New Roman"/>
          <w:sz w:val="24"/>
          <w:szCs w:val="24"/>
        </w:rPr>
        <w:t>эти функции еще не достигают</w:t>
      </w:r>
      <w:proofErr w:type="gramEnd"/>
      <w:r w:rsidRPr="002D6030">
        <w:rPr>
          <w:rFonts w:ascii="Times New Roman" w:hAnsi="Times New Roman" w:cs="Times New Roman"/>
          <w:sz w:val="24"/>
          <w:szCs w:val="24"/>
        </w:rPr>
        <w:t xml:space="preserve"> необходимого уровня развития. Для этих детей компьютер может стать м</w:t>
      </w:r>
      <w:r w:rsidRPr="002D6030">
        <w:rPr>
          <w:rFonts w:ascii="Times New Roman" w:hAnsi="Times New Roman" w:cs="Times New Roman"/>
          <w:sz w:val="24"/>
          <w:szCs w:val="24"/>
        </w:rPr>
        <w:t>ощным вредоносным фактором. Зна</w:t>
      </w:r>
      <w:r w:rsidRPr="002D6030">
        <w:rPr>
          <w:rFonts w:ascii="Times New Roman" w:hAnsi="Times New Roman" w:cs="Times New Roman"/>
          <w:sz w:val="24"/>
          <w:szCs w:val="24"/>
        </w:rPr>
        <w:t>чительнее вс</w:t>
      </w:r>
      <w:r w:rsidRPr="002D6030">
        <w:rPr>
          <w:rFonts w:ascii="Times New Roman" w:hAnsi="Times New Roman" w:cs="Times New Roman"/>
          <w:sz w:val="24"/>
          <w:szCs w:val="24"/>
        </w:rPr>
        <w:t>его он влияет на зрение ребенка</w:t>
      </w:r>
      <w:r w:rsidRPr="002D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Зрение человека ориентировано на отраженный свет. Очень редко, мельком мы можем посмотреть на солнце или на лампочку. Но с появлением компьютера возникла необходимость длительное время с близкого расстояния смотреть непосредственно на источник света, разрушающий светочувствительные ткани глаза. После длительной работы с монитором отмечается покраснение глаз, пелена перед глазами, неясные очерт</w:t>
      </w:r>
      <w:r w:rsidRPr="002D6030">
        <w:rPr>
          <w:rFonts w:ascii="Times New Roman" w:hAnsi="Times New Roman" w:cs="Times New Roman"/>
          <w:sz w:val="24"/>
          <w:szCs w:val="24"/>
        </w:rPr>
        <w:t>ания предметов, ощущение устало</w:t>
      </w:r>
      <w:r w:rsidRPr="002D6030">
        <w:rPr>
          <w:rFonts w:ascii="Times New Roman" w:hAnsi="Times New Roman" w:cs="Times New Roman"/>
          <w:sz w:val="24"/>
          <w:szCs w:val="24"/>
        </w:rPr>
        <w:t>сти, песка, жара в глазах, дискомфорт. Это</w:t>
      </w:r>
      <w:r w:rsidRPr="002D6030">
        <w:rPr>
          <w:rFonts w:ascii="Times New Roman" w:hAnsi="Times New Roman" w:cs="Times New Roman"/>
          <w:sz w:val="24"/>
          <w:szCs w:val="24"/>
        </w:rPr>
        <w:t xml:space="preserve"> состояние определяется как ком</w:t>
      </w:r>
      <w:r w:rsidRPr="002D6030">
        <w:rPr>
          <w:rFonts w:ascii="Times New Roman" w:hAnsi="Times New Roman" w:cs="Times New Roman"/>
          <w:sz w:val="24"/>
          <w:szCs w:val="24"/>
        </w:rPr>
        <w:t>пьютерный зрительный синдром. Его частота у пользователей компьютерами составляет от 10 до 40%.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Помимо этого, отмечаются и объ</w:t>
      </w:r>
      <w:r w:rsidRPr="002D6030">
        <w:rPr>
          <w:rFonts w:ascii="Times New Roman" w:hAnsi="Times New Roman" w:cs="Times New Roman"/>
          <w:sz w:val="24"/>
          <w:szCs w:val="24"/>
        </w:rPr>
        <w:t>ектив</w:t>
      </w:r>
      <w:r w:rsidRPr="002D6030">
        <w:rPr>
          <w:rFonts w:ascii="Times New Roman" w:hAnsi="Times New Roman" w:cs="Times New Roman"/>
          <w:sz w:val="24"/>
          <w:szCs w:val="24"/>
        </w:rPr>
        <w:t>ные изменения в зрительной си</w:t>
      </w:r>
      <w:r w:rsidRPr="002D6030">
        <w:rPr>
          <w:rFonts w:ascii="Times New Roman" w:hAnsi="Times New Roman" w:cs="Times New Roman"/>
          <w:sz w:val="24"/>
          <w:szCs w:val="24"/>
        </w:rPr>
        <w:t>сте</w:t>
      </w:r>
      <w:r w:rsidRPr="002D6030">
        <w:rPr>
          <w:rFonts w:ascii="Times New Roman" w:hAnsi="Times New Roman" w:cs="Times New Roman"/>
          <w:sz w:val="24"/>
          <w:szCs w:val="24"/>
        </w:rPr>
        <w:t>ме: снижение остроты зрения, на</w:t>
      </w:r>
      <w:r w:rsidRPr="002D6030">
        <w:rPr>
          <w:rFonts w:ascii="Times New Roman" w:hAnsi="Times New Roman" w:cs="Times New Roman"/>
          <w:sz w:val="24"/>
          <w:szCs w:val="24"/>
        </w:rPr>
        <w:t>рушение аккомодации, бинокулярного зрения. В течение 30 минут работы на компьютере у 60% детей 6—8-летнего возраста нарастают функциональные рас</w:t>
      </w:r>
      <w:r w:rsidRPr="002D6030">
        <w:rPr>
          <w:rFonts w:ascii="Times New Roman" w:hAnsi="Times New Roman" w:cs="Times New Roman"/>
          <w:sz w:val="24"/>
          <w:szCs w:val="24"/>
        </w:rPr>
        <w:t>стройства. Основной причиной та</w:t>
      </w:r>
      <w:r w:rsidRPr="002D6030">
        <w:rPr>
          <w:rFonts w:ascii="Times New Roman" w:hAnsi="Times New Roman" w:cs="Times New Roman"/>
          <w:sz w:val="24"/>
          <w:szCs w:val="24"/>
        </w:rPr>
        <w:t>ких расстройств</w:t>
      </w:r>
      <w:r w:rsidRPr="002D6030">
        <w:rPr>
          <w:rFonts w:ascii="Times New Roman" w:hAnsi="Times New Roman" w:cs="Times New Roman"/>
          <w:sz w:val="24"/>
          <w:szCs w:val="24"/>
        </w:rPr>
        <w:t xml:space="preserve"> являются особенно</w:t>
      </w:r>
      <w:r w:rsidRPr="002D6030">
        <w:rPr>
          <w:rFonts w:ascii="Times New Roman" w:hAnsi="Times New Roman" w:cs="Times New Roman"/>
          <w:sz w:val="24"/>
          <w:szCs w:val="24"/>
        </w:rPr>
        <w:t>ст</w:t>
      </w:r>
      <w:r w:rsidRPr="002D6030">
        <w:rPr>
          <w:rFonts w:ascii="Times New Roman" w:hAnsi="Times New Roman" w:cs="Times New Roman"/>
          <w:sz w:val="24"/>
          <w:szCs w:val="24"/>
        </w:rPr>
        <w:t>и зрительной работы на компьюте</w:t>
      </w:r>
      <w:r w:rsidRPr="002D6030">
        <w:rPr>
          <w:rFonts w:ascii="Times New Roman" w:hAnsi="Times New Roman" w:cs="Times New Roman"/>
          <w:sz w:val="24"/>
          <w:szCs w:val="24"/>
        </w:rPr>
        <w:t>ре</w:t>
      </w:r>
      <w:r w:rsidRPr="002D6030">
        <w:rPr>
          <w:rFonts w:ascii="Times New Roman" w:hAnsi="Times New Roman" w:cs="Times New Roman"/>
          <w:sz w:val="24"/>
          <w:szCs w:val="24"/>
        </w:rPr>
        <w:t>: она сопровождается частыми пе</w:t>
      </w:r>
      <w:r w:rsidRPr="002D6030">
        <w:rPr>
          <w:rFonts w:ascii="Times New Roman" w:hAnsi="Times New Roman" w:cs="Times New Roman"/>
          <w:sz w:val="24"/>
          <w:szCs w:val="24"/>
        </w:rPr>
        <w:t>реключениями внимания с клавиатуры на экран, анализом и корректировкой вос</w:t>
      </w:r>
      <w:r w:rsidRPr="002D6030">
        <w:rPr>
          <w:rFonts w:ascii="Times New Roman" w:hAnsi="Times New Roman" w:cs="Times New Roman"/>
          <w:sz w:val="24"/>
          <w:szCs w:val="24"/>
        </w:rPr>
        <w:t>производимых на экране результа</w:t>
      </w:r>
      <w:r w:rsidRPr="002D6030">
        <w:rPr>
          <w:rFonts w:ascii="Times New Roman" w:hAnsi="Times New Roman" w:cs="Times New Roman"/>
          <w:sz w:val="24"/>
          <w:szCs w:val="24"/>
        </w:rPr>
        <w:t>тов.</w:t>
      </w:r>
      <w:r w:rsidRPr="002D6030">
        <w:rPr>
          <w:rFonts w:ascii="Times New Roman" w:hAnsi="Times New Roman" w:cs="Times New Roman"/>
          <w:sz w:val="24"/>
          <w:szCs w:val="24"/>
        </w:rPr>
        <w:t xml:space="preserve"> Кроме этого, напряженность зри</w:t>
      </w:r>
      <w:r w:rsidRPr="002D6030">
        <w:rPr>
          <w:rFonts w:ascii="Times New Roman" w:hAnsi="Times New Roman" w:cs="Times New Roman"/>
          <w:sz w:val="24"/>
          <w:szCs w:val="24"/>
        </w:rPr>
        <w:t>тельного анализатора обусловливают и другие причины: высокочастотная (</w:t>
      </w:r>
      <w:r w:rsidRPr="002D6030">
        <w:rPr>
          <w:rFonts w:ascii="Times New Roman" w:hAnsi="Times New Roman" w:cs="Times New Roman"/>
          <w:sz w:val="24"/>
          <w:szCs w:val="24"/>
        </w:rPr>
        <w:t>50—70 Гц) дискретность изображе</w:t>
      </w:r>
      <w:r w:rsidRPr="002D6030">
        <w:rPr>
          <w:rFonts w:ascii="Times New Roman" w:hAnsi="Times New Roman" w:cs="Times New Roman"/>
          <w:sz w:val="24"/>
          <w:szCs w:val="24"/>
        </w:rPr>
        <w:t>н</w:t>
      </w:r>
      <w:r w:rsidRPr="002D6030">
        <w:rPr>
          <w:rFonts w:ascii="Times New Roman" w:hAnsi="Times New Roman" w:cs="Times New Roman"/>
          <w:sz w:val="24"/>
          <w:szCs w:val="24"/>
        </w:rPr>
        <w:t>ия, необычный контраст между фо</w:t>
      </w:r>
      <w:r w:rsidRPr="002D6030">
        <w:rPr>
          <w:rFonts w:ascii="Times New Roman" w:hAnsi="Times New Roman" w:cs="Times New Roman"/>
          <w:sz w:val="24"/>
          <w:szCs w:val="24"/>
        </w:rPr>
        <w:t>н</w:t>
      </w:r>
      <w:r w:rsidRPr="002D6030">
        <w:rPr>
          <w:rFonts w:ascii="Times New Roman" w:hAnsi="Times New Roman" w:cs="Times New Roman"/>
          <w:sz w:val="24"/>
          <w:szCs w:val="24"/>
        </w:rPr>
        <w:t>ом и символами на экране монито</w:t>
      </w:r>
      <w:r w:rsidRPr="002D6030">
        <w:rPr>
          <w:rFonts w:ascii="Times New Roman" w:hAnsi="Times New Roman" w:cs="Times New Roman"/>
          <w:sz w:val="24"/>
          <w:szCs w:val="24"/>
        </w:rPr>
        <w:t>ра</w:t>
      </w:r>
      <w:r w:rsidRPr="002D6030">
        <w:rPr>
          <w:rFonts w:ascii="Times New Roman" w:hAnsi="Times New Roman" w:cs="Times New Roman"/>
          <w:sz w:val="24"/>
          <w:szCs w:val="24"/>
        </w:rPr>
        <w:t>, дрожание или мелькание изобра</w:t>
      </w:r>
      <w:r w:rsidRPr="002D6030">
        <w:rPr>
          <w:rFonts w:ascii="Times New Roman" w:hAnsi="Times New Roman" w:cs="Times New Roman"/>
          <w:sz w:val="24"/>
          <w:szCs w:val="24"/>
        </w:rPr>
        <w:t>жения, расстояние от глаз до экрана, направление взгляда.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Если вы решились допустить ребенка к компьютеру, то необходимо выполнять ряд важных гигиенических условий.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•</w:t>
      </w:r>
      <w:r w:rsidRPr="002D6030">
        <w:rPr>
          <w:rFonts w:ascii="Times New Roman" w:hAnsi="Times New Roman" w:cs="Times New Roman"/>
          <w:sz w:val="24"/>
          <w:szCs w:val="24"/>
        </w:rPr>
        <w:tab/>
        <w:t>Расстояние от экрана до глаз ребенка должно составлять 60—70 см, линия взгляда должна приходиться на середину или верхнюю треть экрана. Этого можно достичь за счет использов</w:t>
      </w:r>
      <w:r w:rsidRPr="002D6030">
        <w:rPr>
          <w:rFonts w:ascii="Times New Roman" w:hAnsi="Times New Roman" w:cs="Times New Roman"/>
          <w:sz w:val="24"/>
          <w:szCs w:val="24"/>
        </w:rPr>
        <w:t>ания мебели, соответствующей ро</w:t>
      </w:r>
      <w:r w:rsidRPr="002D6030">
        <w:rPr>
          <w:rFonts w:ascii="Times New Roman" w:hAnsi="Times New Roman" w:cs="Times New Roman"/>
          <w:sz w:val="24"/>
          <w:szCs w:val="24"/>
        </w:rPr>
        <w:t>стовым данным ребенка.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•</w:t>
      </w:r>
      <w:r w:rsidRPr="002D6030">
        <w:rPr>
          <w:rFonts w:ascii="Times New Roman" w:hAnsi="Times New Roman" w:cs="Times New Roman"/>
          <w:sz w:val="24"/>
          <w:szCs w:val="24"/>
        </w:rPr>
        <w:tab/>
        <w:t>Освещенность на рабочем столе должна составлять 300—500 люкс, на экране монитора — 300 люкс. Для с</w:t>
      </w:r>
      <w:r w:rsidRPr="002D6030">
        <w:rPr>
          <w:rFonts w:ascii="Times New Roman" w:hAnsi="Times New Roman" w:cs="Times New Roman"/>
          <w:sz w:val="24"/>
          <w:szCs w:val="24"/>
        </w:rPr>
        <w:t>оздания такой освещенности реко</w:t>
      </w:r>
      <w:r w:rsidRPr="002D6030">
        <w:rPr>
          <w:rFonts w:ascii="Times New Roman" w:hAnsi="Times New Roman" w:cs="Times New Roman"/>
          <w:sz w:val="24"/>
          <w:szCs w:val="24"/>
        </w:rPr>
        <w:t>м</w:t>
      </w:r>
      <w:r w:rsidRPr="002D6030">
        <w:rPr>
          <w:rFonts w:ascii="Times New Roman" w:hAnsi="Times New Roman" w:cs="Times New Roman"/>
          <w:sz w:val="24"/>
          <w:szCs w:val="24"/>
        </w:rPr>
        <w:t>ендуется дополнительно использо</w:t>
      </w:r>
      <w:r w:rsidRPr="002D6030">
        <w:rPr>
          <w:rFonts w:ascii="Times New Roman" w:hAnsi="Times New Roman" w:cs="Times New Roman"/>
          <w:sz w:val="24"/>
          <w:szCs w:val="24"/>
        </w:rPr>
        <w:t>вать настольную лампу для освещения клавиатуры.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•</w:t>
      </w:r>
      <w:r w:rsidRPr="002D6030">
        <w:rPr>
          <w:rFonts w:ascii="Times New Roman" w:hAnsi="Times New Roman" w:cs="Times New Roman"/>
          <w:sz w:val="24"/>
          <w:szCs w:val="24"/>
        </w:rPr>
        <w:tab/>
        <w:t xml:space="preserve">Для ограничения прямой </w:t>
      </w:r>
      <w:proofErr w:type="spellStart"/>
      <w:r w:rsidRPr="002D6030">
        <w:rPr>
          <w:rFonts w:ascii="Times New Roman" w:hAnsi="Times New Roman" w:cs="Times New Roman"/>
          <w:sz w:val="24"/>
          <w:szCs w:val="24"/>
        </w:rPr>
        <w:t>блестко</w:t>
      </w:r>
      <w:r w:rsidRPr="002D6030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2D6030">
        <w:rPr>
          <w:rFonts w:ascii="Times New Roman" w:hAnsi="Times New Roman" w:cs="Times New Roman"/>
          <w:sz w:val="24"/>
          <w:szCs w:val="24"/>
        </w:rPr>
        <w:t xml:space="preserve"> от источников освещения необхо</w:t>
      </w:r>
      <w:r w:rsidRPr="002D6030">
        <w:rPr>
          <w:rFonts w:ascii="Times New Roman" w:hAnsi="Times New Roman" w:cs="Times New Roman"/>
          <w:sz w:val="24"/>
          <w:szCs w:val="24"/>
        </w:rPr>
        <w:t>дим</w:t>
      </w:r>
      <w:r w:rsidRPr="002D6030">
        <w:rPr>
          <w:rFonts w:ascii="Times New Roman" w:hAnsi="Times New Roman" w:cs="Times New Roman"/>
          <w:sz w:val="24"/>
          <w:szCs w:val="24"/>
        </w:rPr>
        <w:t>о применять светильники рассеян</w:t>
      </w:r>
      <w:r w:rsidRPr="002D6030">
        <w:rPr>
          <w:rFonts w:ascii="Times New Roman" w:hAnsi="Times New Roman" w:cs="Times New Roman"/>
          <w:sz w:val="24"/>
          <w:szCs w:val="24"/>
        </w:rPr>
        <w:t>ного света, жалюзи или занавески на окнах.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•</w:t>
      </w:r>
      <w:r w:rsidRPr="002D6030">
        <w:rPr>
          <w:rFonts w:ascii="Times New Roman" w:hAnsi="Times New Roman" w:cs="Times New Roman"/>
          <w:sz w:val="24"/>
          <w:szCs w:val="24"/>
        </w:rPr>
        <w:tab/>
        <w:t>Оптимальной ориентацией окон помещения для работы с компьютером является север и северо-восток.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•</w:t>
      </w:r>
      <w:r w:rsidRPr="002D6030">
        <w:rPr>
          <w:rFonts w:ascii="Times New Roman" w:hAnsi="Times New Roman" w:cs="Times New Roman"/>
          <w:sz w:val="24"/>
          <w:szCs w:val="24"/>
        </w:rPr>
        <w:tab/>
        <w:t>Для снижения утомляемости зре</w:t>
      </w:r>
      <w:r w:rsidRPr="002D6030">
        <w:rPr>
          <w:rFonts w:ascii="Times New Roman" w:hAnsi="Times New Roman" w:cs="Times New Roman"/>
          <w:sz w:val="24"/>
          <w:szCs w:val="24"/>
        </w:rPr>
        <w:t xml:space="preserve">ния </w:t>
      </w:r>
      <w:r w:rsidRPr="002D6030">
        <w:rPr>
          <w:rFonts w:ascii="Times New Roman" w:hAnsi="Times New Roman" w:cs="Times New Roman"/>
          <w:sz w:val="24"/>
          <w:szCs w:val="24"/>
        </w:rPr>
        <w:t>необходимо индивидуально настра</w:t>
      </w:r>
      <w:r w:rsidRPr="002D6030">
        <w:rPr>
          <w:rFonts w:ascii="Times New Roman" w:hAnsi="Times New Roman" w:cs="Times New Roman"/>
          <w:sz w:val="24"/>
          <w:szCs w:val="24"/>
        </w:rPr>
        <w:t>ивать монитор по показателям яркости и контрастности, правильно подбирать цвет фона и шрифта (рекомендуются белые или желтые знаки на синем фоне, черные знаки на зеленом или белом фоне) и размер шрифта.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•</w:t>
      </w:r>
      <w:r w:rsidRPr="002D6030">
        <w:rPr>
          <w:rFonts w:ascii="Times New Roman" w:hAnsi="Times New Roman" w:cs="Times New Roman"/>
          <w:sz w:val="24"/>
          <w:szCs w:val="24"/>
        </w:rPr>
        <w:tab/>
        <w:t>Детям до 3 лет вообще не следует разрешать пользоваться компьютерами, это</w:t>
      </w:r>
      <w:r w:rsidRPr="002D6030">
        <w:rPr>
          <w:rFonts w:ascii="Times New Roman" w:hAnsi="Times New Roman" w:cs="Times New Roman"/>
          <w:sz w:val="24"/>
          <w:szCs w:val="24"/>
        </w:rPr>
        <w:t xml:space="preserve"> для них слишком высокая эмоцио</w:t>
      </w:r>
      <w:r w:rsidRPr="002D6030">
        <w:rPr>
          <w:rFonts w:ascii="Times New Roman" w:hAnsi="Times New Roman" w:cs="Times New Roman"/>
          <w:sz w:val="24"/>
          <w:szCs w:val="24"/>
        </w:rPr>
        <w:t>нальная и зрительная нагрузка.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•</w:t>
      </w:r>
      <w:r w:rsidRPr="002D6030">
        <w:rPr>
          <w:rFonts w:ascii="Times New Roman" w:hAnsi="Times New Roman" w:cs="Times New Roman"/>
          <w:sz w:val="24"/>
          <w:szCs w:val="24"/>
        </w:rPr>
        <w:tab/>
        <w:t>Дети 3—7 лет должны находить</w:t>
      </w:r>
      <w:r w:rsidRPr="002D6030">
        <w:rPr>
          <w:rFonts w:ascii="Times New Roman" w:hAnsi="Times New Roman" w:cs="Times New Roman"/>
          <w:sz w:val="24"/>
          <w:szCs w:val="24"/>
        </w:rPr>
        <w:t>ся у экрана не более 15 минут в день. При этом компьютерные игров</w:t>
      </w:r>
      <w:r w:rsidRPr="002D6030">
        <w:rPr>
          <w:rFonts w:ascii="Times New Roman" w:hAnsi="Times New Roman" w:cs="Times New Roman"/>
          <w:sz w:val="24"/>
          <w:szCs w:val="24"/>
        </w:rPr>
        <w:t>ые за</w:t>
      </w:r>
      <w:r w:rsidRPr="002D6030">
        <w:rPr>
          <w:rFonts w:ascii="Times New Roman" w:hAnsi="Times New Roman" w:cs="Times New Roman"/>
          <w:sz w:val="24"/>
          <w:szCs w:val="24"/>
        </w:rPr>
        <w:t>нят</w:t>
      </w:r>
      <w:r w:rsidRPr="002D6030">
        <w:rPr>
          <w:rFonts w:ascii="Times New Roman" w:hAnsi="Times New Roman" w:cs="Times New Roman"/>
          <w:sz w:val="24"/>
          <w:szCs w:val="24"/>
        </w:rPr>
        <w:t>ия в дошкольных учреждениях рек</w:t>
      </w:r>
      <w:r w:rsidRPr="002D6030">
        <w:rPr>
          <w:rFonts w:ascii="Times New Roman" w:hAnsi="Times New Roman" w:cs="Times New Roman"/>
          <w:sz w:val="24"/>
          <w:szCs w:val="24"/>
        </w:rPr>
        <w:t>омендуется проводить не чаще двух раз в неделю и обязательно завершать их гимнастикой для глаз.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•</w:t>
      </w:r>
      <w:r w:rsidRPr="002D6030">
        <w:rPr>
          <w:rFonts w:ascii="Times New Roman" w:hAnsi="Times New Roman" w:cs="Times New Roman"/>
          <w:sz w:val="24"/>
          <w:szCs w:val="24"/>
        </w:rPr>
        <w:tab/>
        <w:t>Не рекомендуется проводить ком</w:t>
      </w:r>
      <w:r w:rsidRPr="002D6030">
        <w:rPr>
          <w:rFonts w:ascii="Times New Roman" w:hAnsi="Times New Roman" w:cs="Times New Roman"/>
          <w:sz w:val="24"/>
          <w:szCs w:val="24"/>
        </w:rPr>
        <w:t>пьютерные занятия и игры перед сном или вместо времени, отведенного для прогулок и других оздоровительных мероприятий.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D6030">
        <w:rPr>
          <w:rFonts w:ascii="Times New Roman" w:hAnsi="Times New Roman" w:cs="Times New Roman"/>
          <w:sz w:val="24"/>
          <w:szCs w:val="24"/>
        </w:rPr>
        <w:tab/>
        <w:t>Близорукость высокой степени является противопоказанием к работе с ком</w:t>
      </w:r>
      <w:r w:rsidRPr="002D6030">
        <w:rPr>
          <w:rFonts w:ascii="Times New Roman" w:hAnsi="Times New Roman" w:cs="Times New Roman"/>
          <w:sz w:val="24"/>
          <w:szCs w:val="24"/>
        </w:rPr>
        <w:t>пьютером. При близорукости сред</w:t>
      </w:r>
      <w:r w:rsidRPr="002D6030">
        <w:rPr>
          <w:rFonts w:ascii="Times New Roman" w:hAnsi="Times New Roman" w:cs="Times New Roman"/>
          <w:sz w:val="24"/>
          <w:szCs w:val="24"/>
        </w:rPr>
        <w:t>ней степени ребенок должен работать за ко</w:t>
      </w:r>
      <w:r w:rsidRPr="002D6030">
        <w:rPr>
          <w:rFonts w:ascii="Times New Roman" w:hAnsi="Times New Roman" w:cs="Times New Roman"/>
          <w:sz w:val="24"/>
          <w:szCs w:val="24"/>
        </w:rPr>
        <w:t>мпьютером в очках на 1 — 1,5 ди</w:t>
      </w:r>
      <w:r w:rsidRPr="002D6030">
        <w:rPr>
          <w:rFonts w:ascii="Times New Roman" w:hAnsi="Times New Roman" w:cs="Times New Roman"/>
          <w:sz w:val="24"/>
          <w:szCs w:val="24"/>
        </w:rPr>
        <w:t>оптрии слабее и соблюдать щадящий режим зрительной работы.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Д</w:t>
      </w:r>
      <w:r w:rsidRPr="002D6030">
        <w:rPr>
          <w:rFonts w:ascii="Times New Roman" w:hAnsi="Times New Roman" w:cs="Times New Roman"/>
          <w:sz w:val="24"/>
          <w:szCs w:val="24"/>
        </w:rPr>
        <w:t>ля предупреждения развития пере</w:t>
      </w:r>
      <w:r w:rsidRPr="002D6030">
        <w:rPr>
          <w:rFonts w:ascii="Times New Roman" w:hAnsi="Times New Roman" w:cs="Times New Roman"/>
          <w:sz w:val="24"/>
          <w:szCs w:val="24"/>
        </w:rPr>
        <w:t>утомления при работе с компьютером необходимо осуществлять комплекс меро</w:t>
      </w:r>
      <w:r w:rsidRPr="002D6030">
        <w:rPr>
          <w:rFonts w:ascii="Times New Roman" w:hAnsi="Times New Roman" w:cs="Times New Roman"/>
          <w:sz w:val="24"/>
          <w:szCs w:val="24"/>
        </w:rPr>
        <w:t>приятий, которые включают специ</w:t>
      </w:r>
      <w:r w:rsidRPr="002D6030">
        <w:rPr>
          <w:rFonts w:ascii="Times New Roman" w:hAnsi="Times New Roman" w:cs="Times New Roman"/>
          <w:sz w:val="24"/>
          <w:szCs w:val="24"/>
        </w:rPr>
        <w:t>альные упражнения для глаз.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030">
        <w:rPr>
          <w:rFonts w:ascii="Times New Roman" w:hAnsi="Times New Roman" w:cs="Times New Roman"/>
          <w:b/>
          <w:sz w:val="24"/>
          <w:szCs w:val="24"/>
        </w:rPr>
        <w:t>Комплексы упражнений для глаз</w:t>
      </w:r>
    </w:p>
    <w:p w:rsidR="00121B36" w:rsidRPr="002D6030" w:rsidRDefault="00121B36" w:rsidP="002D6030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sz w:val="24"/>
          <w:szCs w:val="24"/>
        </w:rPr>
        <w:t>Упражнения выполняются сидя или стоя, при ритмич</w:t>
      </w:r>
      <w:r w:rsidRPr="002D6030">
        <w:rPr>
          <w:rFonts w:ascii="Times New Roman" w:hAnsi="Times New Roman" w:cs="Times New Roman"/>
          <w:sz w:val="24"/>
          <w:szCs w:val="24"/>
        </w:rPr>
        <w:t>ном дыхании, с мак</w:t>
      </w:r>
      <w:r w:rsidRPr="002D6030">
        <w:rPr>
          <w:rFonts w:ascii="Times New Roman" w:hAnsi="Times New Roman" w:cs="Times New Roman"/>
          <w:sz w:val="24"/>
          <w:szCs w:val="24"/>
        </w:rPr>
        <w:t>симальной амплитудой движения глаз.</w:t>
      </w:r>
    </w:p>
    <w:p w:rsidR="00C50B0B" w:rsidRPr="002D6030" w:rsidRDefault="00C50B0B" w:rsidP="002D6030">
      <w:pPr>
        <w:shd w:val="clear" w:color="auto" w:fill="FFFFFF"/>
        <w:spacing w:before="19" w:line="254" w:lineRule="exact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margin" from="539.05pt,692.4pt" to="539.05pt,714.95pt" o:allowincell="f" strokeweight=".25pt">
            <w10:wrap anchorx="margin"/>
          </v:line>
        </w:pict>
      </w:r>
      <w:r w:rsidRPr="002D603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Вариант 1</w:t>
      </w:r>
    </w:p>
    <w:p w:rsidR="00C50B0B" w:rsidRPr="002D6030" w:rsidRDefault="00C50B0B" w:rsidP="002D60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4" w:lineRule="exact"/>
        <w:ind w:right="29" w:firstLine="115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Закрыть глаза, сильно напрягая глазные мышцы, на счет 1—4, затем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открыть глаза, посмотреть вдаль на счет 1—6. Повторить 4—5 раз.</w:t>
      </w:r>
    </w:p>
    <w:p w:rsidR="00C50B0B" w:rsidRPr="002D6030" w:rsidRDefault="00C50B0B" w:rsidP="002D60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4" w:lineRule="exact"/>
        <w:ind w:right="29" w:firstLine="11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С закрытыми глазами «посмотр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еть» на переносицу на счет 1—4 (до ус</w:t>
      </w:r>
      <w:r w:rsidRPr="002D60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талости глаза доводить нельзя), затем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открыть глаза, посмотреть вдаль на счет 1—6. Повторить 4—5 раз.</w:t>
      </w:r>
    </w:p>
    <w:p w:rsidR="00C50B0B" w:rsidRPr="002D6030" w:rsidRDefault="00C50B0B" w:rsidP="002D60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54" w:lineRule="exact"/>
        <w:ind w:left="125" w:right="24" w:firstLine="82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Не поворачивая головы, посмотр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еть направо и зафиксировать взгляд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счет 1—4, затем посмотреть вдаль пр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ямо на счет 1—6. Аналогичным образом проводятся упражнения с фиксацией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взгляда влево, вверх, вниз.</w:t>
      </w:r>
    </w:p>
    <w:p w:rsidR="00C50B0B" w:rsidRPr="002D6030" w:rsidRDefault="00C50B0B" w:rsidP="002D6030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4" w:lineRule="exact"/>
        <w:ind w:right="24" w:firstLine="11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Перевести взгляд быстро: на-1право — вверх — налево — вниз, </w:t>
      </w:r>
      <w:r w:rsidRPr="002D60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потом прямо вдаль на счет 1—6, затем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лево — вверх — направо — вниз и посмотреть вдаль на счет 1—6. Повт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орить 4—5 раз.</w:t>
      </w:r>
    </w:p>
    <w:p w:rsidR="00C50B0B" w:rsidRPr="002D6030" w:rsidRDefault="00C50B0B" w:rsidP="002D6030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4" w:lineRule="exact"/>
        <w:ind w:right="19" w:firstLine="11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z w:val="24"/>
          <w:szCs w:val="24"/>
        </w:rPr>
        <w:t>Поморгать несколько раз, не напрягая глазные мышцы, в течение 30 секунд.</w:t>
      </w:r>
    </w:p>
    <w:p w:rsidR="00C50B0B" w:rsidRPr="002D6030" w:rsidRDefault="00C50B0B" w:rsidP="002D6030">
      <w:pPr>
        <w:shd w:val="clear" w:color="auto" w:fill="FFFFFF"/>
        <w:spacing w:before="254" w:line="259" w:lineRule="exact"/>
        <w:ind w:left="130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Вариант 2</w:t>
      </w:r>
    </w:p>
    <w:p w:rsidR="00C50B0B" w:rsidRPr="002D6030" w:rsidRDefault="00C50B0B" w:rsidP="002D6030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59" w:lineRule="exact"/>
        <w:ind w:left="29" w:right="19" w:firstLine="106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Поморгать, не напрягая глазные</w:t>
      </w:r>
      <w:r w:rsidR="002D6030"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D6030" w:rsidRPr="002D6030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шцы, на счет 1 — 15.</w:t>
      </w:r>
    </w:p>
    <w:p w:rsidR="00C50B0B" w:rsidRPr="002D6030" w:rsidRDefault="00C50B0B" w:rsidP="002D6030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59" w:lineRule="exact"/>
        <w:ind w:left="29" w:right="10" w:firstLine="106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Не поворачивая головы, с закры</w:t>
      </w:r>
      <w:r w:rsidR="002D6030"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ты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ми глазами «посмотреть» направо на </w:t>
      </w:r>
      <w:r w:rsidR="002D6030"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>сч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ет 1—4, затем налево на счет 1—4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прямо на счет 1—6, поднять глаза </w:t>
      </w:r>
      <w:r w:rsidR="002D6030" w:rsidRPr="002D6030">
        <w:rPr>
          <w:rFonts w:ascii="Times New Roman" w:eastAsia="Times New Roman" w:hAnsi="Times New Roman" w:cs="Times New Roman"/>
          <w:sz w:val="24"/>
          <w:szCs w:val="24"/>
        </w:rPr>
        <w:t>вв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ерх на счет 1—4, опустить вниз на </w:t>
      </w:r>
      <w:r w:rsidR="002D6030"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счет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1—4 и перевести взгляд прямо на </w:t>
      </w:r>
      <w:r w:rsidR="002D6030"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сч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ет 1—6. Повторить 4—5 раз.</w:t>
      </w:r>
    </w:p>
    <w:p w:rsidR="00C50B0B" w:rsidRPr="002D6030" w:rsidRDefault="00C50B0B" w:rsidP="002D6030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59" w:lineRule="exact"/>
        <w:ind w:left="29" w:right="10" w:firstLine="10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Посмотреть на указательный па</w:t>
      </w:r>
      <w:r w:rsidR="002D6030"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ле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ц, удаленный от глаз на расстояние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—30 см, на счет 1—4, затем пере</w:t>
      </w:r>
      <w:r w:rsidR="002D6030" w:rsidRPr="002D6030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сти взор вдаль на счет 1—6. По</w:t>
      </w:r>
      <w:r w:rsidR="002D6030" w:rsidRPr="002D6030">
        <w:rPr>
          <w:rFonts w:ascii="Times New Roman" w:eastAsia="Times New Roman" w:hAnsi="Times New Roman" w:cs="Times New Roman"/>
          <w:sz w:val="24"/>
          <w:szCs w:val="24"/>
        </w:rPr>
        <w:t>вто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рить 1—2 раза.</w:t>
      </w:r>
    </w:p>
    <w:p w:rsidR="00C50B0B" w:rsidRPr="002D6030" w:rsidRDefault="00C50B0B" w:rsidP="002D6030">
      <w:pPr>
        <w:shd w:val="clear" w:color="auto" w:fill="FFFFFF"/>
        <w:spacing w:before="264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Организация режима дня</w:t>
      </w:r>
    </w:p>
    <w:p w:rsidR="00C50B0B" w:rsidRPr="002D6030" w:rsidRDefault="00C50B0B" w:rsidP="002D6030">
      <w:pPr>
        <w:shd w:val="clear" w:color="auto" w:fill="FFFFFF"/>
        <w:spacing w:line="259" w:lineRule="exact"/>
        <w:ind w:left="48" w:firstLine="96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дошкольном возрасте, когда еще </w:t>
      </w:r>
      <w:r w:rsidR="002D6030" w:rsidRPr="002D60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отсутствуют </w:t>
      </w:r>
      <w:r w:rsidRPr="002D6030">
        <w:rPr>
          <w:rFonts w:ascii="Times New Roman" w:eastAsia="Times New Roman" w:hAnsi="Times New Roman" w:cs="Times New Roman"/>
          <w:spacing w:val="-9"/>
          <w:sz w:val="24"/>
          <w:szCs w:val="24"/>
        </w:rPr>
        <w:t>достаточные,</w:t>
      </w:r>
      <w:r w:rsidR="002D6030" w:rsidRPr="002D60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D60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навыки чтения, </w:t>
      </w:r>
      <w:r w:rsidR="002D6030" w:rsidRPr="002D6030">
        <w:rPr>
          <w:rFonts w:ascii="Times New Roman" w:eastAsia="Times New Roman" w:hAnsi="Times New Roman" w:cs="Times New Roman"/>
          <w:spacing w:val="-9"/>
          <w:sz w:val="24"/>
          <w:szCs w:val="24"/>
        </w:rPr>
        <w:t>пи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сьма</w:t>
      </w:r>
      <w:proofErr w:type="gramStart"/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proofErr w:type="gramEnd"/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proofErr w:type="gramEnd"/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лительного сидения, наблю</w:t>
      </w:r>
      <w:r w:rsidR="002D6030"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да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ются большие изменения состоя</w:t>
      </w:r>
      <w:r w:rsidR="002D6030" w:rsidRPr="002D603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я зрения за сравнительно короткий </w:t>
      </w:r>
      <w:r w:rsidR="002D6030"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пе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риод. Дети, впервые приступившие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занятиям чтением и письмом, ис</w:t>
      </w:r>
      <w:r w:rsidR="002D6030"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пы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тывают большую нагрузку на орган </w:t>
      </w:r>
      <w:r w:rsidR="002D6030"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зр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ения. Если занятия передозиро</w:t>
      </w:r>
      <w:r w:rsidR="002D6030" w:rsidRPr="002D6030">
        <w:rPr>
          <w:rFonts w:ascii="Times New Roman" w:eastAsia="Times New Roman" w:hAnsi="Times New Roman" w:cs="Times New Roman"/>
          <w:sz w:val="24"/>
          <w:szCs w:val="24"/>
        </w:rPr>
        <w:t>ват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ь, то это может быстро привести значительному понижению остроты</w:t>
      </w:r>
      <w:r w:rsidR="002D6030" w:rsidRPr="002D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зрения, устойчивости ясного видения,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скорости зрительно-моторных реакций, к снижению общей работоспособности.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Необходимо строго следить за доста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точностью сна, пребывания на свежем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воздухе, двигательной активности. Для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предотвращения возникновения или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прогрессирования уже имеющихся на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рушений зрения, особенно близоруко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сти, за 0,5—1 час до сна исключаются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повышенные зрительные нагрузки, так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как спазм аккомодации во время сна не проходит.</w:t>
      </w:r>
    </w:p>
    <w:p w:rsidR="00C50B0B" w:rsidRPr="002D6030" w:rsidRDefault="00C50B0B" w:rsidP="002D6030">
      <w:pPr>
        <w:shd w:val="clear" w:color="auto" w:fill="FFFFFF"/>
        <w:spacing w:before="413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Питание для глаз</w:t>
      </w:r>
    </w:p>
    <w:p w:rsidR="00C50B0B" w:rsidRPr="002D6030" w:rsidRDefault="00C50B0B" w:rsidP="002D6030">
      <w:pPr>
        <w:shd w:val="clear" w:color="auto" w:fill="FFFFFF"/>
        <w:spacing w:line="259" w:lineRule="exact"/>
        <w:ind w:left="14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Сохранение и поддержание функций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зрения невозможно без правильного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питания, содержащего в достаточном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количестве определенные витамины,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минералы, аминокислоты и полине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насыщенные жирные кислоты, непо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средственно влияющие на здоровье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глаз.</w:t>
      </w:r>
    </w:p>
    <w:p w:rsidR="00C50B0B" w:rsidRPr="002D6030" w:rsidRDefault="00C50B0B" w:rsidP="002D6030">
      <w:pPr>
        <w:shd w:val="clear" w:color="auto" w:fill="FFFFFF"/>
        <w:spacing w:before="250" w:line="259" w:lineRule="exact"/>
        <w:ind w:lef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• </w:t>
      </w:r>
      <w:r w:rsidRPr="002D603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Витамин</w:t>
      </w:r>
      <w:proofErr w:type="gramStart"/>
      <w:r w:rsidRPr="002D603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2D60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proofErr w:type="gramEnd"/>
      <w:r w:rsidRPr="002D60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Из всех тканей ор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ганизма сетчатка самая «жадная» до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потребления кислорода. В связи с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этим, а также ввиду постоянного вли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яния света в ней постоянно накапли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ваются недоокисленные продукты об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мена жиров и белков, способные раз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>рушать чувствительные структуры зри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тельного аппарата. Противостоят вред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ному действию этих веществ так на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зываемые антиоксиданты. В роговице, 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водянистой влаге и хрусталике </w:t>
      </w:r>
      <w:proofErr w:type="spellStart"/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антиоксидантную</w:t>
      </w:r>
      <w:proofErr w:type="spellEnd"/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защиту выполняет аскор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биновая кислота. Здесь её содержа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ние в десятки раз больше, чем в плаз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 крови. Учитывая, что аскорбиновая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кислота в организме не синтезирует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ся, снижение ее поступления с пищей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может способствовать развитию глаз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ной патологии. Помимо </w:t>
      </w:r>
      <w:proofErr w:type="spellStart"/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антиоксидантного</w:t>
      </w:r>
      <w:proofErr w:type="spellEnd"/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действия аскорбиновая кислота в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прозрачных тканях является фильтром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для вредной части ультрафиолетового</w:t>
      </w:r>
      <w:r w:rsidR="002D6030"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D6030">
        <w:rPr>
          <w:rFonts w:ascii="Times New Roman" w:eastAsia="Times New Roman" w:hAnsi="Times New Roman" w:cs="Times New Roman"/>
          <w:spacing w:val="-18"/>
          <w:sz w:val="24"/>
          <w:szCs w:val="24"/>
        </w:rPr>
        <w:t>излучения. Витамин</w:t>
      </w:r>
      <w:proofErr w:type="gramStart"/>
      <w:r w:rsidRPr="002D603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С</w:t>
      </w:r>
      <w:proofErr w:type="gramEnd"/>
      <w:r w:rsidRPr="002D603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в больших коли</w:t>
      </w:r>
      <w:r w:rsidRPr="002D6030">
        <w:rPr>
          <w:rFonts w:ascii="Times New Roman" w:eastAsia="Times New Roman" w:hAnsi="Times New Roman" w:cs="Times New Roman"/>
          <w:spacing w:val="-18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чествах содержится в </w:t>
      </w:r>
      <w:r w:rsidRPr="002D6030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>шиповнике, смо</w:t>
      </w:r>
      <w:r w:rsidRPr="002D6030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родине, облепихе, апельсинах, слад</w:t>
      </w:r>
      <w:r w:rsidRPr="002D603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ком перце, капусте, горохе, помидо</w:t>
      </w:r>
      <w:r w:rsidRPr="002D6030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i/>
          <w:iCs/>
          <w:sz w:val="24"/>
          <w:szCs w:val="24"/>
        </w:rPr>
        <w:t>рах, петрушке, укропе.</w:t>
      </w:r>
    </w:p>
    <w:p w:rsidR="00C50B0B" w:rsidRPr="002D6030" w:rsidRDefault="00C50B0B" w:rsidP="002D6030">
      <w:pPr>
        <w:shd w:val="clear" w:color="auto" w:fill="FFFFFF"/>
        <w:tabs>
          <w:tab w:val="left" w:pos="466"/>
        </w:tabs>
        <w:spacing w:before="250" w:line="259" w:lineRule="exact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i/>
          <w:iCs/>
          <w:sz w:val="24"/>
          <w:szCs w:val="24"/>
        </w:rPr>
        <w:t>•</w:t>
      </w:r>
      <w:r w:rsidRPr="002D603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D6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Витамин В</w:t>
      </w:r>
      <w:proofErr w:type="gramStart"/>
      <w:r w:rsidRPr="002D6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proofErr w:type="gramEnd"/>
      <w:r w:rsidRPr="002D6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(рибофлавин)</w:t>
      </w:r>
    </w:p>
    <w:p w:rsidR="00C50B0B" w:rsidRPr="002D6030" w:rsidRDefault="00C50B0B" w:rsidP="002D6030">
      <w:pPr>
        <w:shd w:val="clear" w:color="auto" w:fill="FFFFFF"/>
        <w:spacing w:line="259" w:lineRule="exact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Участвует в процессах восприятия и анализа зрительного сигнала и в этих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реакциях тесно связан с витамином </w:t>
      </w:r>
      <w:proofErr w:type="gramStart"/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А.</w:t>
      </w:r>
      <w:proofErr w:type="gramEnd"/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Прежде всего, он необходим для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построения особого зрительного пиг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мента и вместе с витамином А обе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спечивает остроту восприятия цвета и света, а также приспособление глаз к видению в темноте. При недостатке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>витамина В</w:t>
      </w:r>
      <w:proofErr w:type="gramStart"/>
      <w:r w:rsidRPr="002D6030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</w:rPr>
        <w:t>2</w:t>
      </w:r>
      <w:proofErr w:type="gramEnd"/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может возникнуть рас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ширение сосудов конъюнктивы вокруг роговицы, светобоязнь, слезотечение,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нарушение,</w:t>
      </w:r>
      <w:r w:rsidR="002D6030" w:rsidRPr="002D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зрения в темноте. Наибо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лее важные растительные источники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витамина</w:t>
      </w:r>
      <w:proofErr w:type="gramStart"/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D6030">
        <w:rPr>
          <w:rFonts w:ascii="Times New Roman" w:eastAsia="Times New Roman" w:hAnsi="Times New Roman" w:cs="Times New Roman"/>
          <w:sz w:val="24"/>
          <w:szCs w:val="24"/>
          <w:vertAlign w:val="subscript"/>
        </w:rPr>
        <w:t>?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60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проростки пшеницы, </w:t>
      </w:r>
      <w:r w:rsidRPr="002D603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овса, ржи, брокколи, шпинат, фасоль, зеленые овощи, ламинария, облепиха, </w:t>
      </w:r>
      <w:r w:rsidRPr="002D60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смородина, земляника, апельсины. </w:t>
      </w:r>
      <w:proofErr w:type="gramStart"/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Источники животного происхождения: </w:t>
      </w:r>
      <w:r w:rsidRPr="002D6030">
        <w:rPr>
          <w:rFonts w:ascii="Times New Roman" w:eastAsia="Times New Roman" w:hAnsi="Times New Roman" w:cs="Times New Roman"/>
          <w:i/>
          <w:iCs/>
          <w:sz w:val="24"/>
          <w:szCs w:val="24"/>
        </w:rPr>
        <w:t>молочные продукты {особенно про</w:t>
      </w:r>
      <w:r w:rsidRPr="002D6030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стокваша, ацидофилин, кефир), сыр, </w:t>
      </w:r>
      <w:r w:rsidRPr="002D603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мясо тощее, печень, почки, сердце, </w:t>
      </w:r>
      <w:r w:rsidRPr="002D6030">
        <w:rPr>
          <w:rFonts w:ascii="Times New Roman" w:eastAsia="Times New Roman" w:hAnsi="Times New Roman" w:cs="Times New Roman"/>
          <w:i/>
          <w:iCs/>
          <w:sz w:val="24"/>
          <w:szCs w:val="24"/>
        </w:rPr>
        <w:t>индейка.</w:t>
      </w:r>
      <w:proofErr w:type="gramEnd"/>
    </w:p>
    <w:p w:rsidR="00C50B0B" w:rsidRPr="002D6030" w:rsidRDefault="00C50B0B" w:rsidP="002D6030">
      <w:pPr>
        <w:shd w:val="clear" w:color="auto" w:fill="FFFFFF"/>
        <w:tabs>
          <w:tab w:val="left" w:pos="466"/>
        </w:tabs>
        <w:spacing w:before="269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•</w:t>
      </w:r>
      <w:r w:rsidRPr="002D6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Витамин</w:t>
      </w:r>
      <w:proofErr w:type="gramStart"/>
      <w:r w:rsidRPr="002D6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Е</w:t>
      </w:r>
      <w:proofErr w:type="gramEnd"/>
      <w:r w:rsidRPr="002D6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(токоферол).</w:t>
      </w:r>
    </w:p>
    <w:p w:rsidR="00C50B0B" w:rsidRPr="002D6030" w:rsidRDefault="00C50B0B" w:rsidP="002D6030">
      <w:pPr>
        <w:shd w:val="clear" w:color="auto" w:fill="FFFFFF"/>
        <w:spacing w:line="259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z w:val="24"/>
          <w:szCs w:val="24"/>
        </w:rPr>
        <w:t>Является одним из самых главных антиоксидантов-витаминов. Витамин</w:t>
      </w:r>
      <w:proofErr w:type="gramStart"/>
      <w:r w:rsidRPr="002D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proofErr w:type="gramEnd"/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сберегает целостность и активность </w:t>
      </w:r>
      <w:r w:rsidRPr="002D60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клеток глаза. Концентраторами этого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витамина из растительной группы про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дуктов являются </w:t>
      </w:r>
      <w:r w:rsidRPr="002D603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растительные масла, </w:t>
      </w:r>
      <w:r w:rsidRPr="002D603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проростки злаков, зеленые части ово</w:t>
      </w:r>
      <w:r w:rsidRPr="002D603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щей, облепиха, ржаной хлеб, миндаль, </w:t>
      </w:r>
      <w:r w:rsidRPr="002D603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грецкие орехи. </w:t>
      </w:r>
      <w:r w:rsidRPr="002D60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 в животных продуктах 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 содержится в </w:t>
      </w:r>
      <w:r w:rsidRPr="002D603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печени, рыбе, яйце, </w:t>
      </w:r>
      <w:r w:rsidRPr="002D6030">
        <w:rPr>
          <w:rFonts w:ascii="Times New Roman" w:eastAsia="Times New Roman" w:hAnsi="Times New Roman" w:cs="Times New Roman"/>
          <w:i/>
          <w:iCs/>
          <w:sz w:val="24"/>
          <w:szCs w:val="24"/>
        </w:rPr>
        <w:t>молоке, сливочном масле.</w:t>
      </w:r>
    </w:p>
    <w:p w:rsidR="002D6030" w:rsidRPr="002D6030" w:rsidRDefault="00C50B0B" w:rsidP="002D6030">
      <w:pPr>
        <w:shd w:val="clear" w:color="auto" w:fill="FFFFFF"/>
        <w:tabs>
          <w:tab w:val="left" w:pos="466"/>
        </w:tabs>
        <w:spacing w:before="259" w:line="259" w:lineRule="exact"/>
        <w:ind w:left="38" w:firstLine="2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ab/>
      </w:r>
      <w:r w:rsidRPr="002D6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Витамин</w:t>
      </w:r>
      <w:r w:rsidR="002D6030" w:rsidRPr="002D6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D6030">
        <w:rPr>
          <w:rFonts w:ascii="Times New Roman" w:eastAsia="Times New Roman" w:hAnsi="Times New Roman" w:cs="Times New Roman"/>
          <w:i/>
          <w:iCs/>
          <w:sz w:val="24"/>
          <w:szCs w:val="24"/>
        </w:rPr>
        <w:t>А.</w:t>
      </w:r>
    </w:p>
    <w:p w:rsidR="00C50B0B" w:rsidRPr="002D6030" w:rsidRDefault="00C50B0B" w:rsidP="002D6030">
      <w:pPr>
        <w:shd w:val="clear" w:color="auto" w:fill="FFFFFF"/>
        <w:tabs>
          <w:tab w:val="left" w:pos="466"/>
        </w:tabs>
        <w:spacing w:before="259" w:line="259" w:lineRule="exact"/>
        <w:ind w:left="38" w:firstLine="25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D60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="002D6030" w:rsidRPr="002D60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6030" w:rsidRPr="002D60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строения родопсина — белка</w:t>
      </w:r>
      <w:r w:rsidR="002D6030"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, 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преобра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D6030">
        <w:rPr>
          <w:rFonts w:ascii="Times New Roman" w:eastAsia="Times New Roman" w:hAnsi="Times New Roman" w:cs="Times New Roman"/>
          <w:spacing w:val="-6"/>
          <w:sz w:val="24"/>
          <w:szCs w:val="24"/>
        </w:rPr>
        <w:t>зующего попадающий на сетчатку глаза</w:t>
      </w:r>
      <w:r w:rsidRPr="002D6030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свет</w:t>
      </w:r>
      <w:r w:rsidR="002D6030"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2D6030"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электрические</w:t>
      </w:r>
      <w:r w:rsidR="002D6030"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импульсы,</w:t>
      </w:r>
      <w:r w:rsidR="002D6030"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которые затем поступают в мозг. В то же</w:t>
      </w:r>
      <w:r w:rsidRPr="002D6030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время</w:t>
      </w:r>
      <w:r w:rsidR="002D6030"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витамин</w:t>
      </w:r>
      <w:proofErr w:type="gramStart"/>
      <w:r w:rsidR="002D6030"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proofErr w:type="gramEnd"/>
      <w:r w:rsidR="002D6030"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поддерживает</w:t>
      </w:r>
      <w:r w:rsidR="002D6030"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2D6030">
        <w:rPr>
          <w:rFonts w:ascii="Times New Roman" w:eastAsia="Times New Roman" w:hAnsi="Times New Roman" w:cs="Times New Roman"/>
          <w:spacing w:val="-3"/>
          <w:sz w:val="24"/>
          <w:szCs w:val="24"/>
        </w:rPr>
        <w:t>строе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t>ние выстилающего роговицу защитного</w:t>
      </w:r>
      <w:r w:rsidRPr="002D6030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2D6030">
        <w:rPr>
          <w:rFonts w:ascii="Times New Roman" w:eastAsia="Times New Roman" w:hAnsi="Times New Roman" w:cs="Times New Roman"/>
          <w:spacing w:val="-6"/>
          <w:sz w:val="24"/>
          <w:szCs w:val="24"/>
        </w:rPr>
        <w:t>эпителия.</w:t>
      </w:r>
      <w:r w:rsidR="002D6030" w:rsidRPr="002D6030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</w:p>
    <w:p w:rsidR="00C50B0B" w:rsidRPr="002D6030" w:rsidRDefault="00C50B0B" w:rsidP="00121B36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</w:rPr>
      </w:pPr>
    </w:p>
    <w:p w:rsidR="00121B36" w:rsidRPr="002D6030" w:rsidRDefault="002D6030" w:rsidP="00121B36">
      <w:pPr>
        <w:shd w:val="clear" w:color="auto" w:fill="FFFFFF"/>
        <w:spacing w:line="259" w:lineRule="exact"/>
        <w:ind w:left="5" w:right="14" w:firstLine="293"/>
        <w:jc w:val="both"/>
        <w:rPr>
          <w:rFonts w:ascii="Times New Roman" w:hAnsi="Times New Roman" w:cs="Times New Roman"/>
        </w:rPr>
      </w:pPr>
      <w:r w:rsidRPr="002D6030">
        <w:rPr>
          <w:rFonts w:ascii="Times New Roman" w:hAnsi="Times New Roman" w:cs="Times New Roman"/>
        </w:rPr>
        <w:t>Литература:</w:t>
      </w:r>
    </w:p>
    <w:p w:rsidR="002D6030" w:rsidRPr="002D6030" w:rsidRDefault="002D6030" w:rsidP="002D6030">
      <w:pPr>
        <w:pStyle w:val="a5"/>
        <w:numPr>
          <w:ilvl w:val="0"/>
          <w:numId w:val="5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</w:rPr>
      </w:pPr>
      <w:r w:rsidRPr="002D6030">
        <w:rPr>
          <w:rFonts w:ascii="Times New Roman" w:hAnsi="Times New Roman" w:cs="Times New Roman"/>
        </w:rPr>
        <w:t>Дошкольная педагогика.- 2013 - № -</w:t>
      </w:r>
      <w:proofErr w:type="gramStart"/>
      <w:r w:rsidRPr="002D6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</w:t>
      </w:r>
      <w:r w:rsidRPr="002D6030">
        <w:rPr>
          <w:rFonts w:ascii="Times New Roman" w:hAnsi="Times New Roman" w:cs="Times New Roman"/>
        </w:rPr>
        <w:t>С.4-7</w:t>
      </w:r>
    </w:p>
    <w:p w:rsidR="000D4444" w:rsidRDefault="000D4444" w:rsidP="000D4444">
      <w:pPr>
        <w:shd w:val="clear" w:color="auto" w:fill="FFFFFF"/>
        <w:spacing w:line="259" w:lineRule="exact"/>
        <w:ind w:left="5" w:right="5" w:firstLine="288"/>
        <w:jc w:val="both"/>
      </w:pPr>
    </w:p>
    <w:p w:rsidR="000D4444" w:rsidRDefault="000D4444"/>
    <w:sectPr w:rsidR="000D4444" w:rsidSect="00F3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2E9894"/>
    <w:lvl w:ilvl="0">
      <w:numFmt w:val="bullet"/>
      <w:lvlText w:val="*"/>
      <w:lvlJc w:val="left"/>
    </w:lvl>
  </w:abstractNum>
  <w:abstractNum w:abstractNumId="1">
    <w:nsid w:val="20D54CB6"/>
    <w:multiLevelType w:val="singleLevel"/>
    <w:tmpl w:val="4330EC2C"/>
    <w:lvl w:ilvl="0">
      <w:start w:val="4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55B24A5C"/>
    <w:multiLevelType w:val="hybridMultilevel"/>
    <w:tmpl w:val="55A87DC8"/>
    <w:lvl w:ilvl="0" w:tplc="7F2075F2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">
    <w:nsid w:val="724D3BA2"/>
    <w:multiLevelType w:val="singleLevel"/>
    <w:tmpl w:val="C630D646"/>
    <w:lvl w:ilvl="0">
      <w:start w:val="1"/>
      <w:numFmt w:val="decimal"/>
      <w:lvlText w:val="%1."/>
      <w:legacy w:legacy="1" w:legacySpace="0" w:legacyIndent="215"/>
      <w:lvlJc w:val="left"/>
      <w:rPr>
        <w:rFonts w:ascii="Arial" w:hAnsi="Arial" w:cs="Arial" w:hint="default"/>
      </w:rPr>
    </w:lvl>
  </w:abstractNum>
  <w:abstractNum w:abstractNumId="4">
    <w:nsid w:val="7EF959AC"/>
    <w:multiLevelType w:val="singleLevel"/>
    <w:tmpl w:val="9B409114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780"/>
    <w:rsid w:val="00012423"/>
    <w:rsid w:val="000D4444"/>
    <w:rsid w:val="00121B36"/>
    <w:rsid w:val="002D6030"/>
    <w:rsid w:val="003422DE"/>
    <w:rsid w:val="00C50B0B"/>
    <w:rsid w:val="00EE5780"/>
    <w:rsid w:val="00F3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4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2014-12-01T09:34:00Z</cp:lastPrinted>
  <dcterms:created xsi:type="dcterms:W3CDTF">2014-12-01T09:33:00Z</dcterms:created>
  <dcterms:modified xsi:type="dcterms:W3CDTF">2014-12-01T10:29:00Z</dcterms:modified>
</cp:coreProperties>
</file>